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ПАМЯТКА О ПОРЯДКЕ СОБЛЮДЕНИЯ ЗАКОНОДАТЕЛЬСТВА  ПРИ ОРГАНИЗАЦИИ И ПРОВЕДЕНИИ КУЛЬТУРНО-ЗРЕЛИЩНЫХ МЕРОПРИЯТИЙ НА ТЕРРИТОРИИ </w:t>
      </w:r>
      <w:r w:rsidR="004B1F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ГРОДНЕНСКОЙ ОБЛАСТИ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 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Организация и проведение культурно-зрелищных мероприятий   на территории </w:t>
      </w:r>
      <w:r w:rsidR="004B1F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Гродненской области</w:t>
      </w:r>
      <w:r w:rsidR="004B1F64"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регулируется законодательными актами Республики Беларусь, основными из которых являются: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Кодекс Республики Беларусь о культуре от 20.07.2016 № 413-З (ред. от 21.07.2022);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Налоговый кодекс Республики Беларусь (Особенная часть) от 29.12.2009 № 71-З (ред. от 31.12.2021);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Указ Президента Республики Беларусь от 25.06.2021 № 240 «Об административных процедурах, осуществляемых в отношении субъектов хозяйствования»;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 Республики Беларусь от 28.10.2008 № 433-З «Об основах административных процедур»;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 Республики Беларусь от 04.01.2010 № 108-З «О местном управлении и самоуправлении в Республике Беларусь» (ред. от 31.12.2021);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 Республики Беларусь от 30.12.1997 № 114-З «О массовых мероприятиях» (ред. от 24.05.2021);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 Республики Беларусь от 10.05.2007 № 225-З «О рекламе» (ред. от 04.01.2021);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 Республики Беларусь от 17.07.2008 «О средствах массовой информации» (ред. от 24.05.2021);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 Совета Министров Республики Беларусь от 22.10.2008 № 1571 «Об экспертных комиссиях по предотвращению пропаганды порнографии, насилия и жестокости»;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 Совета Министров Республики Беларусь от 25.10.2016 № 871 «О мерах по реализации Закона Республики Беларусь от 11 мая 2016 года «О внесении изменений и дополнений в некоторые законы Республики Беларусь»;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 Совета Министров Республики Беларусь от 24.09.2021 № 548 «Об административных процедурах, осуществляемых в отношении субъектов хозяйствования» (ред. от 29.07.2022 № 499);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Постановление Совета Министров Республики Беларусь  от 22.06.2022 № 401 «О реестре организаторов культурно-зрелищных мероприятий»;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 Министерства культуры Республики Беларусь от 12.12.2016 № 70 «Об установлении форм заявления о выдаче удостоверения на право организации и проведения культурно-зрелищного мероприятия на территории Республики Беларусь и удостоверения на право организации и проведения культурно-зрелищного мероприятия на территории Республики Беларусь» (ред. от 28.04.2018 № 25);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 Совета Министров Республики Беларусь от 25.10.2016 № 871 «О мерах по реализации Закона Республики Беларусь от 11 мая 2016 г. № 362-З «О внесении изменений и дополнений в некоторые Законы Республики Беларусь».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Порядок организации и проведения культурно-зрелищных мероприятий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на территории Республики Беларусь определен статьями 213-217 Кодекса Республики Беларусь о культуре.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1 статьи 213 Кодекса о культуре определяет культурно-зрелищное мероприятие, как культурное мероприятие по публичному исполнению результатов творческой деятельности коллективами художественного творчества и (или) отдельными исполнителями.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культурно-зрелищным мероприятиям относится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спектакли, концерты, представления и иные культурные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разъяснения Министерств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культуры Республики Беларусь (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культурно-зрелищным мероприятиям относятся спектакли, концерты, представления и любые другие культурные мероприятия, предусматривающие публичное исполнение результатов творческой деятельности коллективами художественного творчества или отдельными исполнителями (фестивали, вечеринки, праздники, 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корпоративы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юбилеи, театрализованные шествия, карнавалы, цирковые представления, шоу, 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баттлы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церемонии вручения наград, конкурсы красоты, демонстрации моделей одежды и аксессуаров, церемонии открытия и закрытия спортивных, научных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отдельным исполнителям относятся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фаер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-шоу и другие), авторы-исполнители песен, чтецы, ведущие, аниматоры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и иные лица, которые публично исполняют результаты творческой деятельности.</w:t>
      </w:r>
      <w:proofErr w:type="gramEnd"/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2 статьи 209 Кодекса о культуре к культурным мероприятиям относится культурно-зрелищные мероприятия, кинематографические мероприятия, фестивали, конкурсы, выставки, смотры, мастер-классы, конференции, пленэры, семинары, форумы, акции и иные мероприятия.</w:t>
      </w:r>
      <w:proofErr w:type="gramEnd"/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Проведение культурных мероприятий в специально не предназначенных для этих целей местах под открытым небом или помещениях осуществляется в соответствии с Законом Республики Беларусь от 30.12.1997 № 114-З «О массовых мероприятиях» (ред. от 24.05.2021).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1 статьи 210 Кодекса о культуре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организатором культурного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определяет субъекта культурной деятельности, по решению которого проводиться культурное мероприятие и (или) осуществляется его организация, финансирование и иное обеспечение организации и проведения культурного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Организаторами культурного мероприятия может выступать один или несколько субъектов культурной деятельности (пункт 2 статьи 210 Кодекса о культуре).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Организаторами культурно-зрелищных мероприятий являются юридические лица Республики Беларусь, индивидуальные предприниматели, зарегистрированные в Республике Беларусь, иностранные граждане и лица без гражданства, иностранные и международные организации, которые осуществляют деятельность по проведению культурно-зрелищных мероприятий.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3 статьи 213 Кодекса о культуре организатор культурно-зрелищного мероприятия утверждает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программу культурно-зрелищного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 – документ, который содержит информацию о культурно-зрелищном мероприятии, в том числе его наименование, информацию о месте и времени (сроках) его проведения, проектную вместимость сценической площадки (при отсутствии – планируемое количество зрителей), на которой планируется проведение культурно-зрелищного мероприятия, белорусских и (или) иностранных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исполнителях и иную информацию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(по желанию организатора), </w:t>
      </w: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которая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относится до проведения культурно-зрелищного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Организатор культурного-мероприятия обязан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в порядке и в соответствии с критериями, установленными законодательными актами,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присвоить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знак возрастной категории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информационной продукции, которая будет распространяться при помощи культурного мероприятия (пункт 3 статьи 210 Кодекса о культуре, статья 17 Закона Республики Беларусь от 17.07.2008 «О средствах массовой информации», ред. от 24.05.2021).</w:t>
      </w:r>
      <w:proofErr w:type="gramEnd"/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Критерии присвоения знака возрастной категории культурно-зрелищному мероприятию определяются в соответствии с Положениями «О порядке присвоения информационной продукции знака возрастной категории и некоторых особенностях ее распространения» и «О критериях определения возрастной категории детей, среди которых допускается распространение информационной продукции», утвержденными постановлением Совета Министров Республики Беларусь от  25.10.2016 № 871 «О мерах по реализации Закона Республики Беларусь от 11 мая 2016 г. № 362-З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 внесении изменений и дополнений в некоторые Законы Республики Беларусь».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6 статьи 213 Кодекса о культуре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реклама культурно-зрелищного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должна осуществляться                                      в соответствии с требования Закона Республики Беларусь от 10.05.2007 № 225-З «О рекламе» (ред. от 04.01.2021).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1 статьи 21-1 Закона Республики Беларусь от 10.05.2007 № 225-З «О рекламе» (ред. от 04.01.2021)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Организатор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культурно-зрелищного мероприятия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и иные лица не вправе объявлять в средствах массовой информации программу культурно-зрелищного мероприятия и распространять рекламные материалы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по его проведению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до получения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организатором культурно-зрелищного мероприятия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удостоверения на право организации и проведения культурно-зрелищного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на территории Республики Беларусь в случаях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когда получение такого удостоверения является обязательным.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Культурная деятельность может быть запрещена или приостановлена в случаях, предусмотренных пунктом 1 статьи 81 Кодекса о культуре, а также в иных случаях, предусмотренных законодательными актами.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соответствии с пунктом 1 статьи 213-1 Кодекса о культуре, постановлением Совета Министров Республики Беларусь от 22.06.2022 № 401 «О реестре организаторов культурно-зрелищных мероприятий» включению в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Реестр организаторов культурно-зрелищных мероприятий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подлежат юридические лица, индивидуальные предприниматели, иностранные или международные организации, проводящие культурно-зрелищные мероприятия – культурные мероприятия, программа которых включает в себя публичное исполнение результатов творческой деятельности коллективами художественного творчества или отдельными исполнителями.</w:t>
      </w:r>
      <w:proofErr w:type="gramEnd"/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Включение в реестр осуществляться Министерством культуры Республики Беларусь (административная процедура 11.10.3). Документы предоставляются по адресу: 220004, 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.М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инск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пр. Победителей, 11 (с 9.00 до 18.00, кроме субботы и воскресенья) в кабинет 324. Контактный телефон 8-017-204 86 09. Адрес электронной почты: </w:t>
      </w:r>
      <w:hyperlink r:id="rId7" w:history="1">
        <w:r w:rsidRPr="00D80697">
          <w:rPr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ministerstvo@kultura.by</w:t>
        </w:r>
      </w:hyperlink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Рассмотрение поданных документов проходит в течение 20 дней. Государственная пошлина за включение в Реестр не взимается.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течение этого срока Республиканская экспертная комиссия по формированию и ведению реестра принимает решение о включении в Реестр либо об отказе во включении в Реестр.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До принятия решения о включении в Реестр юридическое лицо, индивидуальный предприниматель не смогут проводить культурно-зрелищные мероприятия и получать удостоверения на право организации и проведения культурно-зрелищных мероприятий на территории Республики Беларусь.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5 статьи 214 Кодекса о культуре для проведения культурно-зрелищного мероприятия, предусмотренного подпунктом 4.2 пункта 4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уведомить о его проведении структурное подразделение местного исполнительного и распорядительного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органа областного территориального уровня, </w:t>
      </w: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которое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осуществляет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государственно-властные полномочия в сфере культуры, по месту проведения планируемого культурно-зрелищного мероприятия с представлением программы культурно-зрелищного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организации и проведения культурно-зрелищного мероприятия его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организатор обязан получить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специальное разрешение –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удостоверение на право организации и проведения культурно-зрелищного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за исключением случаев, когда получение удостоверения не требуется.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случае, когда культурно-зрелищное мероприятие имеет двух и более организаторов, одному из которых в соответствии с Кодексом о культуре и (или) иными актами законодательства не требуется получение удостоверения, и иным организаторам также не требуется получение удостоверения.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2 статьи 214 Кодекса о культуре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удостоверение выдается на право организации и проведения каждого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(отдельного) культурно-зрелищного мероприятия или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нескольких 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культурно-зрелищных мероприятий, которые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проводятся на территории одной области или городе Минске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на протяжении 30 календарных дней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в рамках гастролей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с участием одного или нескольких исполнителей (составу исполнителей)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подпунктом 3.2. пункта 3 статьи 214 Кодекса о культуре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не требуется получение удостоверения на право организации и проведения культурно-зрелищного мероприятия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в случаях, когда организаторами выступают:</w:t>
      </w:r>
    </w:p>
    <w:p w:rsidR="00D80697" w:rsidRPr="00D80697" w:rsidRDefault="00D80697" w:rsidP="00D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структурные подразделения местных исполнительных и распорядительных органов областного территориального уровня, которые осуществляют государственно-властные полномочия в сфере культуры;</w:t>
      </w:r>
    </w:p>
    <w:p w:rsidR="00D80697" w:rsidRPr="00D80697" w:rsidRDefault="00D80697" w:rsidP="00D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ГУ «Дворец Республики» и «Республиканский культурно-просветительный центр» Управления делами Президента Республики Беларусь;</w:t>
      </w:r>
    </w:p>
    <w:p w:rsidR="00D80697" w:rsidRPr="00D80697" w:rsidRDefault="00D80697" w:rsidP="00D8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учреждения «Белорусская государственная ордена Трудового Красного Знамени филармония», областные филармонии, ГУ «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Минскконцерт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участием только белорусских исполнителей в случаях, когда:</w:t>
      </w:r>
    </w:p>
    <w:p w:rsidR="00D80697" w:rsidRPr="00D80697" w:rsidRDefault="00D80697" w:rsidP="00D8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организаторами мероприятия выступают юридические лица, которым присвоен статус «национальный», «академический» или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звание «Заслуженный коллектив Республики Беларусь», или мероприятие проводится исключительно с участием исполнителей, которым присвоены такие статус и звание;</w:t>
      </w:r>
    </w:p>
    <w:p w:rsidR="00D80697" w:rsidRPr="00D80697" w:rsidRDefault="00D80697" w:rsidP="00D8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организаторами мероприятия выступают организации (организационные структуры) Федерации профсоюзов Беларуси;</w:t>
      </w:r>
    </w:p>
    <w:p w:rsidR="00D80697" w:rsidRPr="00D80697" w:rsidRDefault="00D80697" w:rsidP="00D8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а организатором мероприятия является государственная театрально-зрелищная организация, учреждение культуры областного (минского городского), районного (городского) подчинения или структурного подразделения по культуре юридического лица, подчиненного этому структурному подразделению;</w:t>
      </w:r>
    </w:p>
    <w:p w:rsidR="00D80697" w:rsidRPr="00D80697" w:rsidRDefault="00D80697" w:rsidP="00D8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проводятся в комплексе санаторно-курортных и оздоровительных услуг, что оказываются государственными санаторно-курортными организациями или оздоровительными организациями, которые являются организаторами этого культурно-зрелищного мероприятия;</w:t>
      </w:r>
    </w:p>
    <w:p w:rsidR="00D80697" w:rsidRPr="00D80697" w:rsidRDefault="00D80697" w:rsidP="00D8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проводятся с участием исполнителей, которые находятся в штате организатора культурно-зрелищного мероприятия (его структурном подразделении) или в созданном им коллективе художественного творчества, на сценической площадке, которая находятся в подчинении организатора мероприятия, или передана ему в безвозмездное пользование или арендуется им на срок не менее 6 месяцев.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пунктом 5 статьи 214 Кодекса о культуре для проведения культурно-зрелищного мероприятия, предусмотренного подпунктом 3.2, абзаца 3 и 5 подпункта 3.3 пункта 3 статьи 214 Кодекса о культуре, организатор культурно-зрелищного мероприятия обязан до заключения необходимых договоров с исполнителями, коллективами художественного творчества, в том числе индивидуальными предпринимателями, и юридическими лицами, которые представляют их интересы, письменно уведомить о его проведении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структурное подразделение местного исполнительного и распорядительного органа областного территориального уровня, которое осуществляет государственно-властные полномочия в сфере культуры, по месту проведения планируемого культурно-зрелищного мероприятия с представлением программы культурно-зрелищного мероприятия.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 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lastRenderedPageBreak/>
        <w:t xml:space="preserve">Порядок получения удостоверения на право организации и проведения культурно-зрелищного мероприятия на территории </w:t>
      </w:r>
      <w:r w:rsidR="004B1F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Гродненской области.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подпунктом 11.10. Единого перечня административных процедур, осуществляемых в отношении субъектов хозяйствования, утвержденного с постановлением Совета Министров Республики Беларусь от 24.09.2021 № 548 «Об административных процедурах, осуществляемых в отношении субъектов хозяйствования» (ред. от 29.07.2022 № 499),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Гродненского облисполкома 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осуществляет административные процедуры по согласованию проведения культурно-зрелищных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11.10.1. Получение удостоверения на право организации и проведения культурно-зрелищного мероприятия на территории Республики Беларусь организатором культурно-зрелищного мероприятия с участием только белорусских исполнителей, а также государственной организацией культуры при условии финансирования организации и проведения культурно-зрелищного мероприятия полностью либо частично за счет средств бюджета.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11.10.2. Получение удостоверения на право организации и проведения культурно-зрелищного мероприятия на территории Республики Беларусь (кроме организаторов культурно-зрелищных мероприятий с участием только белорусских исполнителей, а также государственных организаций культуры при условии финансирования организаций и проведения культурно-зрелищных мероприятий полностью либо частично за счет средств бюджета).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получения удостоверения на право организации и проведения культурно-зрелищного мероприятия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организатор культурно-зрелищного мероприятия представляет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в управление культуры Гродненского облисполкома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230023,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</w:t>
      </w:r>
      <w:r w:rsidR="004B1F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Гродно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жешко,3) 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пакет документов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определенный регламентами административных процедур, осуществляемыми в отношении субъектов хозяйствования, по подпунктам 11.10.1 и 11.10.2, утвержденными постановлением Министерства культуры Республики Беларусь от 04.01.2022 № 3.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получения удостоверения на право организации и проведения культурно-зрелищного мероприятия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Гродненской </w:t>
      </w:r>
      <w:r w:rsidR="004B1F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области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участием зарубежных исполнителей </w:t>
      </w:r>
      <w:r w:rsidRPr="00D80697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(административная процедура 11.10.2)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 организатор культурно-зрелищного мероприятия дополнительно к документам, указанным выше, представляет документы, подтверждающие право организатора культурно-зрелищного мероприятия на проведение культурно-зрелищного 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культурно-зрелищном </w:t>
      </w: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мероприятии</w:t>
      </w:r>
      <w:proofErr w:type="gram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Документы на получение удостоверения должны быть представлены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не </w:t>
      </w:r>
      <w:proofErr w:type="gramStart"/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позднее</w:t>
      </w:r>
      <w:proofErr w:type="gramEnd"/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чем за десять рабочих дней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до планируемого дня начала реализации входных билетов.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Вид и размер платы (государственной пошлины), взимаемой при осуществлении административной процедуры 11.10.2, или перечень затрат, связанных с осуществлением административной процедуры, определены пунктам 4 статьи 290 Налогового кодекса Республики Беларусь (Особенная часть) от 29.12.2009 № 71-З (ред. от 31.12.2021):</w:t>
      </w:r>
    </w:p>
    <w:p w:rsidR="00D80697" w:rsidRPr="00D80697" w:rsidRDefault="00D80697" w:rsidP="00D80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выдачу удостоверения на право организации и проведения культурно-зрелищного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 - исходя из планируемого для реализации количества входных билетов:</w:t>
      </w:r>
      <w:proofErr w:type="gramEnd"/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1 - 150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3 базовые величины;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151 - 300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10 базовых 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301 - 500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30 базовых 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501 - 1000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50 базовых 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1001 - 1500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80 базовых 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1501 - 2000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100 базовых 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2001 - 3000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150 базовых величин;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свыше 3000 мест (входных билетов)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200 базовых величин;</w:t>
      </w:r>
    </w:p>
    <w:p w:rsidR="00D80697" w:rsidRPr="00D80697" w:rsidRDefault="00D80697" w:rsidP="00D80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выдачу удостоверения на право организации и проведения культурно-зрелищного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либо в помещении при отсутствии проектной вместимости и реализации входных билетов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3 базовые величины.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Освобождаются от уплаты государственной пошлины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при совершении иных юридически значимых действий:</w:t>
      </w:r>
    </w:p>
    <w:p w:rsidR="00D80697" w:rsidRPr="00D80697" w:rsidRDefault="00D80697" w:rsidP="00D80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организатор культурно-зрелищного мероприятия с участием только белорусских исполнителей;</w:t>
      </w:r>
    </w:p>
    <w:p w:rsidR="00D80697" w:rsidRPr="00D80697" w:rsidRDefault="00D80697" w:rsidP="00D80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государственная организация культуры при условии финансирования организации и проведения культурно-зрелищного мероприятия полностью либо частично за счет средств бюджета.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Государственная пошлина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за выдачу удостоверения на право организации и проведения культурно-зрелищного мероприятия на территории Республики Беларусь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взимается однократно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по установленной ставке при проведении:</w:t>
      </w:r>
    </w:p>
    <w:p w:rsidR="00D80697" w:rsidRPr="00D80697" w:rsidRDefault="00D80697" w:rsidP="00D80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нескольких культурно-зрелищных мероприятий в зависимости от наибольшей проектной вместимости сценической площадки, на которой планируется проведение одного из этих мероприятий, а при ее отсутствии - в зависимости от наибольшего количества входных билетов, планируемого к реализации при проведении одного из этих мероприятий;</w:t>
      </w:r>
    </w:p>
    <w:p w:rsidR="00D80697" w:rsidRPr="00D80697" w:rsidRDefault="00D80697" w:rsidP="00D80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нескольких культурно-зрелищных мероприятий на сценических площадках, или в специально не предназначенных для этих целей местах под открытым небом, или в помещении при отсутствии проектной вместимости и реализации входных билетов.</w:t>
      </w:r>
    </w:p>
    <w:p w:rsid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 проектной вместимостью для целей взимания государственной пошлины понимается общее количество сидячих мест, предназначенных для зрителей.</w:t>
      </w:r>
    </w:p>
    <w:p w:rsidR="00D80697" w:rsidRPr="00D80697" w:rsidRDefault="00D80697" w:rsidP="00D80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Сроки осуществления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административных процедур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11.10.1 и 11.10.2 составляют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5 рабочих дней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Сроки рассмотрения могут быть увеличены при необходимости получения:</w:t>
      </w:r>
    </w:p>
    <w:p w:rsidR="00D80697" w:rsidRPr="00D80697" w:rsidRDefault="00D80697" w:rsidP="00D806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заключения Республиканской (областной) экспертной </w:t>
      </w:r>
      <w:proofErr w:type="spellStart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комиссиипо</w:t>
      </w:r>
      <w:proofErr w:type="spellEnd"/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предотвращению пропаганды порнографии, насилия и жестокости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7 рабочих дней</w:t>
      </w: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D80697" w:rsidRPr="003837A7" w:rsidRDefault="00D80697" w:rsidP="00D806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806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информации о деятельности исполнителей, участие которых предусмотрено программой культурно-зрелищного мероприятия, - </w:t>
      </w:r>
      <w:r w:rsidRPr="00D8069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15 рабочих дней.</w:t>
      </w:r>
    </w:p>
    <w:p w:rsidR="004D327D" w:rsidRDefault="004D327D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D327D" w:rsidRDefault="004D327D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D327D" w:rsidRDefault="004D327D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D327D" w:rsidRDefault="004D327D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D327D" w:rsidRDefault="004D327D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BY93AKBB36029150100000000000</w:t>
      </w: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AKBBBY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</w:rPr>
        <w:t>г. Минск ОАО «АСБ «Беларусбанк»</w:t>
      </w: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Бенефициар: </w:t>
      </w:r>
      <w:r>
        <w:rPr>
          <w:rFonts w:ascii="Times New Roman" w:hAnsi="Times New Roman" w:cs="Times New Roman"/>
          <w:sz w:val="30"/>
          <w:szCs w:val="30"/>
        </w:rPr>
        <w:t>Главное управление Министерства финансов по Гродненской области</w:t>
      </w: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УНП </w:t>
      </w:r>
      <w:r>
        <w:rPr>
          <w:rFonts w:ascii="Times New Roman" w:hAnsi="Times New Roman" w:cs="Times New Roman"/>
          <w:sz w:val="30"/>
          <w:szCs w:val="30"/>
        </w:rPr>
        <w:t>500006914</w:t>
      </w:r>
    </w:p>
    <w:p w:rsid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Код платежа </w:t>
      </w:r>
      <w:r>
        <w:rPr>
          <w:rFonts w:ascii="Times New Roman" w:hAnsi="Times New Roman" w:cs="Times New Roman"/>
          <w:sz w:val="30"/>
          <w:szCs w:val="30"/>
        </w:rPr>
        <w:t>03004</w:t>
      </w:r>
    </w:p>
    <w:p w:rsidR="00AC7FAE" w:rsidRPr="00AC7FAE" w:rsidRDefault="00AC7FAE" w:rsidP="00AC7FAE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Назначение платежа: </w:t>
      </w:r>
      <w:r>
        <w:rPr>
          <w:rFonts w:ascii="Times New Roman" w:hAnsi="Times New Roman" w:cs="Times New Roman"/>
          <w:sz w:val="30"/>
          <w:szCs w:val="30"/>
        </w:rPr>
        <w:t>госпошлина за выдачу удостоверения на право организации и проведения культурно-зрелищных мероприятий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(с указанием артиста).</w:t>
      </w:r>
    </w:p>
    <w:p w:rsidR="00AC7FAE" w:rsidRPr="00D80697" w:rsidRDefault="00AC7FAE" w:rsidP="003837A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</w:p>
    <w:sectPr w:rsidR="00AC7FAE" w:rsidRPr="00D8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7E9"/>
    <w:multiLevelType w:val="multilevel"/>
    <w:tmpl w:val="9AD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414FC"/>
    <w:multiLevelType w:val="multilevel"/>
    <w:tmpl w:val="6BE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57F52"/>
    <w:multiLevelType w:val="multilevel"/>
    <w:tmpl w:val="6D1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76407"/>
    <w:multiLevelType w:val="multilevel"/>
    <w:tmpl w:val="408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438B4"/>
    <w:multiLevelType w:val="multilevel"/>
    <w:tmpl w:val="2F8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72C54"/>
    <w:multiLevelType w:val="multilevel"/>
    <w:tmpl w:val="9F4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5C7"/>
    <w:multiLevelType w:val="multilevel"/>
    <w:tmpl w:val="A734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7"/>
    <w:rsid w:val="00300443"/>
    <w:rsid w:val="003837A7"/>
    <w:rsid w:val="004B1F64"/>
    <w:rsid w:val="004D327D"/>
    <w:rsid w:val="009870D1"/>
    <w:rsid w:val="00AC7FAE"/>
    <w:rsid w:val="00D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80697"/>
    <w:rPr>
      <w:b/>
      <w:bCs/>
    </w:rPr>
  </w:style>
  <w:style w:type="character" w:styleId="a5">
    <w:name w:val="Hyperlink"/>
    <w:basedOn w:val="a0"/>
    <w:uiPriority w:val="99"/>
    <w:unhideWhenUsed/>
    <w:rsid w:val="00D80697"/>
    <w:rPr>
      <w:color w:val="0000FF"/>
      <w:u w:val="single"/>
    </w:rPr>
  </w:style>
  <w:style w:type="character" w:styleId="a6">
    <w:name w:val="Emphasis"/>
    <w:basedOn w:val="a0"/>
    <w:uiPriority w:val="20"/>
    <w:qFormat/>
    <w:rsid w:val="00D80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80697"/>
    <w:rPr>
      <w:b/>
      <w:bCs/>
    </w:rPr>
  </w:style>
  <w:style w:type="character" w:styleId="a5">
    <w:name w:val="Hyperlink"/>
    <w:basedOn w:val="a0"/>
    <w:uiPriority w:val="99"/>
    <w:unhideWhenUsed/>
    <w:rsid w:val="00D80697"/>
    <w:rPr>
      <w:color w:val="0000FF"/>
      <w:u w:val="single"/>
    </w:rPr>
  </w:style>
  <w:style w:type="character" w:styleId="a6">
    <w:name w:val="Emphasis"/>
    <w:basedOn w:val="a0"/>
    <w:uiPriority w:val="20"/>
    <w:qFormat/>
    <w:rsid w:val="00D80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isterstvo@kultur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657B-241D-4A28-A99B-E92B3CFA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Bogdanovich</dc:creator>
  <cp:lastModifiedBy>Bogdanovich</cp:lastModifiedBy>
  <cp:revision>5</cp:revision>
  <cp:lastPrinted>2022-10-31T08:21:00Z</cp:lastPrinted>
  <dcterms:created xsi:type="dcterms:W3CDTF">2022-10-31T08:16:00Z</dcterms:created>
  <dcterms:modified xsi:type="dcterms:W3CDTF">2022-10-31T08:51:00Z</dcterms:modified>
</cp:coreProperties>
</file>